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7E7" w:rsidRPr="00B317E7" w:rsidRDefault="00B317E7" w:rsidP="00B317E7">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B317E7">
        <w:rPr>
          <w:rFonts w:ascii="Times New Roman" w:eastAsia="Times New Roman" w:hAnsi="Times New Roman" w:cs="Times New Roman"/>
          <w:b/>
          <w:bCs/>
          <w:sz w:val="36"/>
          <w:szCs w:val="36"/>
          <w:lang w:eastAsia="da-DK"/>
        </w:rPr>
        <w:t>Generalforsamling 2026</w: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Dagsorden:</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Valg af dirigent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Beretning om klubbens virksomhed i det forløbne år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Forelæggelse af det reviderede regnskab til godkendelse samt forelæggelse af budget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Valg jf. § 13: bestyrelse og suppleant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Valg jf. § 13: 2 revisorer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Forslag fra bestyrelsen jf. § 12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Forslag fra medlemmerne jf. § 12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Forslag til kontingenter mv. jf. § 2 </w:t>
      </w:r>
    </w:p>
    <w:p w:rsidR="00B317E7" w:rsidRPr="00B317E7" w:rsidRDefault="00B317E7" w:rsidP="00B31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Eventuelt </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25"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Generalforsamlingen valgte Andreas </w:t>
      </w:r>
      <w:proofErr w:type="spellStart"/>
      <w:r w:rsidRPr="00B317E7">
        <w:rPr>
          <w:rFonts w:ascii="Times New Roman" w:eastAsia="Times New Roman" w:hAnsi="Times New Roman" w:cs="Times New Roman"/>
          <w:sz w:val="24"/>
          <w:szCs w:val="24"/>
          <w:lang w:eastAsia="da-DK"/>
        </w:rPr>
        <w:t>Antoniades</w:t>
      </w:r>
      <w:proofErr w:type="spellEnd"/>
      <w:r w:rsidRPr="00B317E7">
        <w:rPr>
          <w:rFonts w:ascii="Times New Roman" w:eastAsia="Times New Roman" w:hAnsi="Times New Roman" w:cs="Times New Roman"/>
          <w:sz w:val="24"/>
          <w:szCs w:val="24"/>
          <w:lang w:eastAsia="da-DK"/>
        </w:rPr>
        <w:t xml:space="preserve"> som dirigent.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Formand Tommy Burmeister afgav herefter sin beretning, hvor han kom ind på året 2025, som har været et begivenhedsrigt år.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Tommy startede med at fremhæve de udmærkelser, der er uddelt til frivillige i klubben.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Liv </w:t>
      </w:r>
      <w:proofErr w:type="spellStart"/>
      <w:r w:rsidRPr="00B317E7">
        <w:rPr>
          <w:rFonts w:ascii="Times New Roman" w:eastAsia="Times New Roman" w:hAnsi="Times New Roman" w:cs="Times New Roman"/>
          <w:sz w:val="24"/>
          <w:szCs w:val="24"/>
          <w:lang w:eastAsia="da-DK"/>
        </w:rPr>
        <w:t>Gish</w:t>
      </w:r>
      <w:proofErr w:type="spellEnd"/>
      <w:r w:rsidRPr="00B317E7">
        <w:rPr>
          <w:rFonts w:ascii="Times New Roman" w:eastAsia="Times New Roman" w:hAnsi="Times New Roman" w:cs="Times New Roman"/>
          <w:sz w:val="24"/>
          <w:szCs w:val="24"/>
          <w:lang w:eastAsia="da-DK"/>
        </w:rPr>
        <w:t xml:space="preserve"> blev udnævnt til Årets </w:t>
      </w:r>
      <w:proofErr w:type="spellStart"/>
      <w:r w:rsidRPr="00B317E7">
        <w:rPr>
          <w:rFonts w:ascii="Times New Roman" w:eastAsia="Times New Roman" w:hAnsi="Times New Roman" w:cs="Times New Roman"/>
          <w:sz w:val="24"/>
          <w:szCs w:val="24"/>
          <w:lang w:eastAsia="da-DK"/>
        </w:rPr>
        <w:t>FA’er</w:t>
      </w:r>
      <w:proofErr w:type="spellEnd"/>
      <w:r w:rsidRPr="00B317E7">
        <w:rPr>
          <w:rFonts w:ascii="Times New Roman" w:eastAsia="Times New Roman" w:hAnsi="Times New Roman" w:cs="Times New Roman"/>
          <w:sz w:val="24"/>
          <w:szCs w:val="24"/>
          <w:lang w:eastAsia="da-DK"/>
        </w:rPr>
        <w:t>. Ikke nok med det – Liv blev også kåret som Årets Frivillige i DBU København og blev yderligere overrasket ved modtagelsen af hæderen, da hun også var indstillet til Årets Frivillige i hele DBU.</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Liv </w:t>
      </w:r>
      <w:proofErr w:type="spellStart"/>
      <w:r w:rsidRPr="00B317E7">
        <w:rPr>
          <w:rFonts w:ascii="Times New Roman" w:eastAsia="Times New Roman" w:hAnsi="Times New Roman" w:cs="Times New Roman"/>
          <w:sz w:val="24"/>
          <w:szCs w:val="24"/>
          <w:lang w:eastAsia="da-DK"/>
        </w:rPr>
        <w:t>Gish</w:t>
      </w:r>
      <w:proofErr w:type="spellEnd"/>
      <w:r w:rsidRPr="00B317E7">
        <w:rPr>
          <w:rFonts w:ascii="Times New Roman" w:eastAsia="Times New Roman" w:hAnsi="Times New Roman" w:cs="Times New Roman"/>
          <w:sz w:val="24"/>
          <w:szCs w:val="24"/>
          <w:lang w:eastAsia="da-DK"/>
        </w:rPr>
        <w:t xml:space="preserve"> vandt prisen og blev på DBU’s repræsentantskabsmøde i Aalborg hædret foran alle delegerede.</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Jakob Elmer modtog i efteråret “Du gør en forskel”-prisen for sit store arbejde i klubben gennem flere år.</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26"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Initiativer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2025 blev året, hvor den store pigesatsning mellem klubberne på Frederiksberg blev afsluttet. Projektet har vist, at klubberne er gode til at samarbejde, og det har ført til flere pigemedlemmer i alle klubber.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Projektet har også medført, at klubberne fremadrettet vil mødes og udveksle erfaringer.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Vi har i 2025 også startet et hold for børn med særlige behov og mentale udfordringer. Det har været et godt initiativ, som DBU har støttet med en fondsbevilling. Holdet træner hver tirsdag, og børnene har mødt stabilt op – også gennem vinteren.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lastRenderedPageBreak/>
        <w:t xml:space="preserve">I efteråret har klubben desuden startet et frivillighedsprojekt. Søren Østergaard og Liv </w:t>
      </w:r>
      <w:proofErr w:type="spellStart"/>
      <w:r w:rsidRPr="00B317E7">
        <w:rPr>
          <w:rFonts w:ascii="Times New Roman" w:eastAsia="Times New Roman" w:hAnsi="Times New Roman" w:cs="Times New Roman"/>
          <w:sz w:val="24"/>
          <w:szCs w:val="24"/>
          <w:lang w:eastAsia="da-DK"/>
        </w:rPr>
        <w:t>Gish</w:t>
      </w:r>
      <w:proofErr w:type="spellEnd"/>
      <w:r w:rsidRPr="00B317E7">
        <w:rPr>
          <w:rFonts w:ascii="Times New Roman" w:eastAsia="Times New Roman" w:hAnsi="Times New Roman" w:cs="Times New Roman"/>
          <w:sz w:val="24"/>
          <w:szCs w:val="24"/>
          <w:lang w:eastAsia="da-DK"/>
        </w:rPr>
        <w:t xml:space="preserve"> er drivkræfterne bag projektet, som gennemføres i pigeafdelingen over de næste 1,5 år. Projektet er finansieret af DGI’s foreningspulje og Frederiksberg Fonden.</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27"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Sportsligt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Vores U16-piger nåede pokalsemifinalen, men tabte desværre. Vi har ca. 80 U16-piger og er den fjerde største pigeklub i DBU København.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Vores kvindesenior rykkede op i Kvindeserie Øst – stort tillykke. I kvindeafdelingen er vi også begyndt at have lukkede hold, og vi har nu fem lukkede 7:7-kvindehold.</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På herresiden ligger vores 3. divisionshold på 2. pladsen ved vinterpausen.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Der har igen i år været en klubtur til Future Cup i Göteborg.</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28"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Organisation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FA 2000 har mere end 2.300 medlemmer – helt præcist 2.457 – og er Danmarks tredjestørste klub samt den fjerdestørste pigeklub.</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Mange medlemmer giver mange interesser, og på kontoret er det et dagligt fokus at balancere disse. Vi ønsker at være en klub for både piger og drenge, kvinder og mænd, og hvor der er plads til alle niveauer.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Det er derfor bestyrelsens holdning, at klubbens størrelse berettiger til at have et divisionshold på herresiden. Tiden må vise, om vi også er dygtige nok til at have et divisionshold for kvinder.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Der er i løbet af året en del henvendelser fra forældregrupper, og bestyrelsen håber, at alle føler sig hørt og forstået. Vi ønsker fortsat denne dialog.</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29"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Økonomi</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Klubbens mange medlemmer betyder også, at der er stort fokus på økonomien. Klubben omsætter for ca. 9 mio. kr., og budgettet følges tæt med månedlige økonomimøder.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Tak til alle frivillige, </w:t>
      </w:r>
      <w:r>
        <w:rPr>
          <w:rFonts w:ascii="Times New Roman" w:eastAsia="Times New Roman" w:hAnsi="Times New Roman" w:cs="Times New Roman"/>
          <w:sz w:val="24"/>
          <w:szCs w:val="24"/>
          <w:lang w:eastAsia="da-DK"/>
        </w:rPr>
        <w:t xml:space="preserve">Falke, </w:t>
      </w:r>
      <w:r w:rsidRPr="00B317E7">
        <w:rPr>
          <w:rFonts w:ascii="Times New Roman" w:eastAsia="Times New Roman" w:hAnsi="Times New Roman" w:cs="Times New Roman"/>
          <w:sz w:val="24"/>
          <w:szCs w:val="24"/>
          <w:lang w:eastAsia="da-DK"/>
        </w:rPr>
        <w:t>trænere, ledere, samarbejdspartnere og sponsorer samt mine kolleger i bestyrelsen.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/Tommy Burmeister</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0"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lastRenderedPageBreak/>
        <w:t>Regnskab og budget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Martin Dahl Carstensen fremlagde herefter regnskab og budget.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Forsamlingen godkendte regnskabet og budgettet.</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1"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Valg til bestyrelse og suppleant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Tommy Burmeister var på valg som formand og blev genvalgt.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Per Dahlstrøm var på valg som pigeformand og valgte ikke at genopstille.</w:t>
      </w:r>
      <w:r w:rsidRPr="00B317E7">
        <w:rPr>
          <w:rFonts w:ascii="Times New Roman" w:eastAsia="Times New Roman" w:hAnsi="Times New Roman" w:cs="Times New Roman"/>
          <w:sz w:val="24"/>
          <w:szCs w:val="24"/>
          <w:lang w:eastAsia="da-DK"/>
        </w:rPr>
        <w:br/>
        <w:t xml:space="preserve">Ester </w:t>
      </w:r>
      <w:proofErr w:type="spellStart"/>
      <w:r w:rsidRPr="00B317E7">
        <w:rPr>
          <w:rFonts w:ascii="Times New Roman" w:eastAsia="Times New Roman" w:hAnsi="Times New Roman" w:cs="Times New Roman"/>
          <w:sz w:val="24"/>
          <w:szCs w:val="24"/>
          <w:lang w:eastAsia="da-DK"/>
        </w:rPr>
        <w:t>Libonati</w:t>
      </w:r>
      <w:proofErr w:type="spellEnd"/>
      <w:r w:rsidRPr="00B317E7">
        <w:rPr>
          <w:rFonts w:ascii="Times New Roman" w:eastAsia="Times New Roman" w:hAnsi="Times New Roman" w:cs="Times New Roman"/>
          <w:sz w:val="24"/>
          <w:szCs w:val="24"/>
          <w:lang w:eastAsia="da-DK"/>
        </w:rPr>
        <w:t xml:space="preserve"> Blom blev valgt i stedet.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Carsten Petersen var på valg som menigt medlem og genopstillede.</w:t>
      </w:r>
      <w:r w:rsidRPr="00B317E7">
        <w:rPr>
          <w:rFonts w:ascii="Times New Roman" w:eastAsia="Times New Roman" w:hAnsi="Times New Roman" w:cs="Times New Roman"/>
          <w:sz w:val="24"/>
          <w:szCs w:val="24"/>
          <w:lang w:eastAsia="da-DK"/>
        </w:rPr>
        <w:br/>
        <w:t>Laura Skov stillede op som modkandidat.</w:t>
      </w:r>
      <w:r w:rsidRPr="00B317E7">
        <w:rPr>
          <w:rFonts w:ascii="Times New Roman" w:eastAsia="Times New Roman" w:hAnsi="Times New Roman" w:cs="Times New Roman"/>
          <w:sz w:val="24"/>
          <w:szCs w:val="24"/>
          <w:lang w:eastAsia="da-DK"/>
        </w:rPr>
        <w:br/>
        <w:t>Ved afstemningen blev Carsten Petersen genvalgt.</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Nicolai Stevns Henriksen var på valg som suppleant og blev genvalgt.</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2"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Valg af revisorer</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Både interne og eksterne revisorer blev genvalgt.</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3"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Der var ingen forslag fra bestyrelsen, hvorfor punktet udgik.</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4" style="width:0;height:1.5pt" o:hralign="center" o:hrstd="t" o:hr="t" fillcolor="#a0a0a0" stroked="f"/>
        </w:pict>
      </w:r>
    </w:p>
    <w:p w:rsidR="00B317E7" w:rsidRPr="00B317E7" w:rsidRDefault="00B317E7" w:rsidP="00B317E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B317E7">
        <w:rPr>
          <w:rFonts w:ascii="Times New Roman" w:eastAsia="Times New Roman" w:hAnsi="Times New Roman" w:cs="Times New Roman"/>
          <w:b/>
          <w:bCs/>
          <w:sz w:val="27"/>
          <w:szCs w:val="27"/>
          <w:lang w:eastAsia="da-DK"/>
        </w:rPr>
        <w:t>Forslag fra medlemmerne</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 xml:space="preserve">Der var modtaget følgende to forslag fra Arne </w:t>
      </w:r>
      <w:proofErr w:type="spellStart"/>
      <w:r w:rsidRPr="00B317E7">
        <w:rPr>
          <w:rFonts w:ascii="Times New Roman" w:eastAsia="Times New Roman" w:hAnsi="Times New Roman" w:cs="Times New Roman"/>
          <w:sz w:val="24"/>
          <w:szCs w:val="24"/>
          <w:lang w:eastAsia="da-DK"/>
        </w:rPr>
        <w:t>Bjørnshauge</w:t>
      </w:r>
      <w:proofErr w:type="spellEnd"/>
      <w:r w:rsidRPr="00B317E7">
        <w:rPr>
          <w:rFonts w:ascii="Times New Roman" w:eastAsia="Times New Roman" w:hAnsi="Times New Roman" w:cs="Times New Roman"/>
          <w:sz w:val="24"/>
          <w:szCs w:val="24"/>
          <w:lang w:eastAsia="da-DK"/>
        </w:rPr>
        <w:t xml:space="preserve"> Raun:</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b/>
          <w:bCs/>
          <w:sz w:val="24"/>
          <w:szCs w:val="24"/>
          <w:lang w:eastAsia="da-DK"/>
        </w:rPr>
        <w:t>1. Forslag om, at børne- og ungdomsmedlemmers kontingentbetaling fra og med 2027 ikke længere delvist skal kanaliseres til senior elite.</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i/>
          <w:iCs/>
          <w:sz w:val="24"/>
          <w:szCs w:val="24"/>
          <w:lang w:eastAsia="da-DK"/>
        </w:rPr>
        <w:t>Motivation:</w:t>
      </w:r>
      <w:r w:rsidRPr="00B317E7">
        <w:rPr>
          <w:rFonts w:ascii="Times New Roman" w:eastAsia="Times New Roman" w:hAnsi="Times New Roman" w:cs="Times New Roman"/>
          <w:sz w:val="24"/>
          <w:szCs w:val="24"/>
          <w:lang w:eastAsia="da-DK"/>
        </w:rPr>
        <w:br/>
        <w:t>I en årrække er kun 90 % af FA 2000’s børne- og ungdomsmedlemmers kontingentbetaling blevet anvendt til egne aktiviteter, mens 10 % er kanaliseret til senior elite.</w:t>
      </w:r>
      <w:r w:rsidRPr="00B317E7">
        <w:rPr>
          <w:rFonts w:ascii="Times New Roman" w:eastAsia="Times New Roman" w:hAnsi="Times New Roman" w:cs="Times New Roman"/>
          <w:sz w:val="24"/>
          <w:szCs w:val="24"/>
          <w:lang w:eastAsia="da-DK"/>
        </w:rPr>
        <w:br/>
        <w:t>Ordningen blev oprindeligt indført som et midlertidigt kompromis for at skabe gennemsigtighed i økonomien. På generalforsamlingen i 2025 oplyste bestyrelsen, at der ville blive arbejdet på at afskaffe ordningen “så snart som muligt”.</w:t>
      </w:r>
      <w:r w:rsidRPr="00B317E7">
        <w:rPr>
          <w:rFonts w:ascii="Times New Roman" w:eastAsia="Times New Roman" w:hAnsi="Times New Roman" w:cs="Times New Roman"/>
          <w:sz w:val="24"/>
          <w:szCs w:val="24"/>
          <w:lang w:eastAsia="da-DK"/>
        </w:rPr>
        <w:br/>
      </w:r>
      <w:r w:rsidRPr="00B317E7">
        <w:rPr>
          <w:rFonts w:ascii="Times New Roman" w:eastAsia="Times New Roman" w:hAnsi="Times New Roman" w:cs="Times New Roman"/>
          <w:sz w:val="24"/>
          <w:szCs w:val="24"/>
          <w:lang w:eastAsia="da-DK"/>
        </w:rPr>
        <w:lastRenderedPageBreak/>
        <w:t>Da ordningen stadig består, fremsættes forslaget med virkning fra budgetåret 2027.</w:t>
      </w:r>
      <w:r w:rsidRPr="00B317E7">
        <w:rPr>
          <w:rFonts w:ascii="Times New Roman" w:eastAsia="Times New Roman" w:hAnsi="Times New Roman" w:cs="Times New Roman"/>
          <w:sz w:val="24"/>
          <w:szCs w:val="24"/>
          <w:lang w:eastAsia="da-DK"/>
        </w:rPr>
        <w:br/>
        <w:t>Senior elite bør grundlæggende være økonomisk selvbærende.</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5"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b/>
          <w:bCs/>
          <w:sz w:val="24"/>
          <w:szCs w:val="24"/>
          <w:lang w:eastAsia="da-DK"/>
        </w:rPr>
        <w:t>2. Forslag om udarbejdelse af etiske retningslinjer for klubbens sponsorvirksomhed og samarbejdspartnere.</w: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i/>
          <w:iCs/>
          <w:sz w:val="24"/>
          <w:szCs w:val="24"/>
          <w:lang w:eastAsia="da-DK"/>
        </w:rPr>
        <w:t>Motivation:</w:t>
      </w:r>
      <w:r w:rsidRPr="00B317E7">
        <w:rPr>
          <w:rFonts w:ascii="Times New Roman" w:eastAsia="Times New Roman" w:hAnsi="Times New Roman" w:cs="Times New Roman"/>
          <w:sz w:val="24"/>
          <w:szCs w:val="24"/>
          <w:lang w:eastAsia="da-DK"/>
        </w:rPr>
        <w:br/>
      </w:r>
      <w:proofErr w:type="spellStart"/>
      <w:r w:rsidRPr="00B317E7">
        <w:rPr>
          <w:rFonts w:ascii="Times New Roman" w:eastAsia="Times New Roman" w:hAnsi="Times New Roman" w:cs="Times New Roman"/>
          <w:sz w:val="24"/>
          <w:szCs w:val="24"/>
          <w:lang w:eastAsia="da-DK"/>
        </w:rPr>
        <w:t>Betting</w:t>
      </w:r>
      <w:proofErr w:type="spellEnd"/>
      <w:r w:rsidRPr="00B317E7">
        <w:rPr>
          <w:rFonts w:ascii="Times New Roman" w:eastAsia="Times New Roman" w:hAnsi="Times New Roman" w:cs="Times New Roman"/>
          <w:sz w:val="24"/>
          <w:szCs w:val="24"/>
          <w:lang w:eastAsia="da-DK"/>
        </w:rPr>
        <w:t xml:space="preserve">- og kasinosiderne </w:t>
      </w:r>
      <w:proofErr w:type="spellStart"/>
      <w:r w:rsidRPr="00B317E7">
        <w:rPr>
          <w:rFonts w:ascii="Times New Roman" w:eastAsia="Times New Roman" w:hAnsi="Times New Roman" w:cs="Times New Roman"/>
          <w:sz w:val="24"/>
          <w:szCs w:val="24"/>
          <w:lang w:eastAsia="da-DK"/>
        </w:rPr>
        <w:t>CampoBet</w:t>
      </w:r>
      <w:proofErr w:type="spellEnd"/>
      <w:r w:rsidRPr="00B317E7">
        <w:rPr>
          <w:rFonts w:ascii="Times New Roman" w:eastAsia="Times New Roman" w:hAnsi="Times New Roman" w:cs="Times New Roman"/>
          <w:sz w:val="24"/>
          <w:szCs w:val="24"/>
          <w:lang w:eastAsia="da-DK"/>
        </w:rPr>
        <w:t xml:space="preserve"> og </w:t>
      </w:r>
      <w:proofErr w:type="spellStart"/>
      <w:r w:rsidRPr="00B317E7">
        <w:rPr>
          <w:rFonts w:ascii="Times New Roman" w:eastAsia="Times New Roman" w:hAnsi="Times New Roman" w:cs="Times New Roman"/>
          <w:sz w:val="24"/>
          <w:szCs w:val="24"/>
          <w:lang w:eastAsia="da-DK"/>
        </w:rPr>
        <w:t>Betinia</w:t>
      </w:r>
      <w:proofErr w:type="spellEnd"/>
      <w:r w:rsidRPr="00B317E7">
        <w:rPr>
          <w:rFonts w:ascii="Times New Roman" w:eastAsia="Times New Roman" w:hAnsi="Times New Roman" w:cs="Times New Roman"/>
          <w:sz w:val="24"/>
          <w:szCs w:val="24"/>
          <w:lang w:eastAsia="da-DK"/>
        </w:rPr>
        <w:t xml:space="preserve"> er hoved- og trøjesponsorer for FA 2000’s 1. senior herrehold.</w:t>
      </w:r>
      <w:r w:rsidRPr="00B317E7">
        <w:rPr>
          <w:rFonts w:ascii="Times New Roman" w:eastAsia="Times New Roman" w:hAnsi="Times New Roman" w:cs="Times New Roman"/>
          <w:sz w:val="24"/>
          <w:szCs w:val="24"/>
          <w:lang w:eastAsia="da-DK"/>
        </w:rPr>
        <w:br/>
        <w:t>Det foreslås, at der udarbejdes etiske retningslinjer for, hvilke brancher, virksomheder og organisationer FA 2000 ønsker – eller ikke ønsker – at samarbejde med fremadrettet.</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6"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Begge forslag blev debatteret. Forslag nr. 1 blev nedstemt, mens forslag nr. 2 blev vedtaget.</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7"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t>Til slut takkede dirigenten for god ro og orden, og Tommy afsluttede med at overrække en erkendtlighed til Per Dahlstrøm.</w:t>
      </w:r>
    </w:p>
    <w:p w:rsidR="00B317E7" w:rsidRPr="00B317E7" w:rsidRDefault="00B317E7" w:rsidP="00B317E7">
      <w:pPr>
        <w:spacing w:after="0"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sz w:val="24"/>
          <w:szCs w:val="24"/>
          <w:lang w:eastAsia="da-DK"/>
        </w:rPr>
        <w:pict>
          <v:rect id="_x0000_i1038" style="width:0;height:1.5pt" o:hralign="center" o:hrstd="t" o:hr="t" fillcolor="#a0a0a0" stroked="f"/>
        </w:pict>
      </w:r>
    </w:p>
    <w:p w:rsidR="00B317E7" w:rsidRPr="00B317E7" w:rsidRDefault="00B317E7" w:rsidP="00B317E7">
      <w:pPr>
        <w:spacing w:before="100" w:beforeAutospacing="1" w:after="100" w:afterAutospacing="1" w:line="240" w:lineRule="auto"/>
        <w:rPr>
          <w:rFonts w:ascii="Times New Roman" w:eastAsia="Times New Roman" w:hAnsi="Times New Roman" w:cs="Times New Roman"/>
          <w:sz w:val="24"/>
          <w:szCs w:val="24"/>
          <w:lang w:eastAsia="da-DK"/>
        </w:rPr>
      </w:pPr>
      <w:r w:rsidRPr="00B317E7">
        <w:rPr>
          <w:rFonts w:ascii="Times New Roman" w:eastAsia="Times New Roman" w:hAnsi="Times New Roman" w:cs="Times New Roman"/>
          <w:b/>
          <w:bCs/>
          <w:sz w:val="24"/>
          <w:szCs w:val="24"/>
          <w:lang w:eastAsia="da-DK"/>
        </w:rPr>
        <w:t xml:space="preserve">Andreas </w:t>
      </w:r>
      <w:proofErr w:type="spellStart"/>
      <w:r w:rsidRPr="00B317E7">
        <w:rPr>
          <w:rFonts w:ascii="Times New Roman" w:eastAsia="Times New Roman" w:hAnsi="Times New Roman" w:cs="Times New Roman"/>
          <w:b/>
          <w:bCs/>
          <w:sz w:val="24"/>
          <w:szCs w:val="24"/>
          <w:lang w:eastAsia="da-DK"/>
        </w:rPr>
        <w:t>Antoniades</w:t>
      </w:r>
      <w:bookmarkStart w:id="0" w:name="_GoBack"/>
      <w:bookmarkEnd w:id="0"/>
      <w:proofErr w:type="spellEnd"/>
      <w:r w:rsidRPr="00B317E7">
        <w:rPr>
          <w:rFonts w:ascii="Times New Roman" w:eastAsia="Times New Roman" w:hAnsi="Times New Roman" w:cs="Times New Roman"/>
          <w:sz w:val="24"/>
          <w:szCs w:val="24"/>
          <w:lang w:eastAsia="da-DK"/>
        </w:rPr>
        <w:br/>
        <w:t>Dirigent</w:t>
      </w:r>
    </w:p>
    <w:p w:rsidR="00073FFB" w:rsidRDefault="00073FFB"/>
    <w:sectPr w:rsidR="00073F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8636D"/>
    <w:multiLevelType w:val="multilevel"/>
    <w:tmpl w:val="5080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E7"/>
    <w:rsid w:val="00073FFB"/>
    <w:rsid w:val="00087B66"/>
    <w:rsid w:val="00B317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D38D"/>
  <w15:chartTrackingRefBased/>
  <w15:docId w15:val="{FB783C3A-42BD-47A8-9A98-D2E003BD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B317E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B317E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317E7"/>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B317E7"/>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B317E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317E7"/>
    <w:rPr>
      <w:b/>
      <w:bCs/>
    </w:rPr>
  </w:style>
  <w:style w:type="character" w:styleId="Fremhv">
    <w:name w:val="Emphasis"/>
    <w:basedOn w:val="Standardskrifttypeiafsnit"/>
    <w:uiPriority w:val="20"/>
    <w:qFormat/>
    <w:rsid w:val="00B31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4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8294-6B0A-487D-9B7E-51741A19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773</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2026-04-15T08:50:00Z</dcterms:created>
  <dcterms:modified xsi:type="dcterms:W3CDTF">2026-04-15T08:54:00Z</dcterms:modified>
</cp:coreProperties>
</file>